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91" w:rsidRDefault="002C3391" w:rsidP="002C3391">
      <w:pPr>
        <w:pStyle w:val="NormalWeb"/>
        <w:spacing w:after="0" w:afterAutospacing="0"/>
      </w:pPr>
      <w:r>
        <w:rPr>
          <w:rStyle w:val="Strong"/>
        </w:rPr>
        <w:t>(MODUL A): ASAS-ASAS BAGI PENGAJARAN EFEKTIF</w:t>
      </w:r>
    </w:p>
    <w:p w:rsidR="002C3391" w:rsidRDefault="002C3391" w:rsidP="002C3391">
      <w:pPr>
        <w:pStyle w:val="style91"/>
        <w:spacing w:after="0" w:afterAutospacing="0"/>
      </w:pPr>
      <w:r>
        <w:t>SINOPSIS</w:t>
      </w:r>
    </w:p>
    <w:p w:rsidR="002C3391" w:rsidRDefault="002C3391" w:rsidP="002C3391">
      <w:pPr>
        <w:pStyle w:val="NormalWeb"/>
        <w:spacing w:after="0" w:afterAutospacing="0"/>
      </w:pPr>
      <w:r>
        <w:t>Kursus ini direkabentuk khas untuk membantu pensyarah baru menguasai pengetahuan dan kemahiran asas berkaitan proses pengajaran dan pembelajaran (P&amp;P) di IPT. Peserta yang mengikut kursus ini dengan jayanya seharusnya akan mampu memahami, menghayati dan seterusnya merancang dan melaksanakan proses P&amp;P di IPT secara terancang dan berkesan dalam bidang pengkususan/disiplin masing-masing. Di samping itu, kandungan dan rekabentuk kursus ini juga akan membantu pensyarah baru membina dan mempertingkatkan atribut sebagai seorang pendidik profesional di peringkat pendidikan tinggi dalam bidang pengkhususan masing-masing</w:t>
      </w:r>
    </w:p>
    <w:p w:rsidR="002C3391" w:rsidRDefault="002C3391" w:rsidP="002C3391">
      <w:pPr>
        <w:pStyle w:val="NormalWeb"/>
        <w:spacing w:after="0" w:afterAutospacing="0"/>
      </w:pPr>
      <w:r>
        <w:t> </w:t>
      </w:r>
    </w:p>
    <w:p w:rsidR="002C3391" w:rsidRDefault="002C3391" w:rsidP="002C3391">
      <w:pPr>
        <w:pStyle w:val="style91"/>
        <w:spacing w:after="0" w:afterAutospacing="0"/>
      </w:pPr>
      <w:r>
        <w:t>OBJEKTIF</w:t>
      </w:r>
    </w:p>
    <w:p w:rsidR="002C3391" w:rsidRDefault="002C3391" w:rsidP="002C3391">
      <w:pPr>
        <w:pStyle w:val="NormalWeb"/>
        <w:spacing w:after="0" w:afterAutospacing="0"/>
      </w:pPr>
      <w:r>
        <w:t>Di akhir kursus ini, peserta akan dapat:</w:t>
      </w:r>
    </w:p>
    <w:p w:rsidR="002C3391" w:rsidRDefault="002C3391" w:rsidP="002C3391">
      <w:pPr>
        <w:pStyle w:val="NormalWeb"/>
        <w:numPr>
          <w:ilvl w:val="0"/>
          <w:numId w:val="1"/>
        </w:numPr>
        <w:spacing w:after="0" w:afterAutospacing="0"/>
      </w:pPr>
      <w:r>
        <w:t>Memahami dan menghayati falsafah, prinsip dan asas penting berkaitan proses P&amp;P di IPT</w:t>
      </w:r>
    </w:p>
    <w:p w:rsidR="002C3391" w:rsidRDefault="002C3391" w:rsidP="002C3391">
      <w:pPr>
        <w:pStyle w:val="NormalWeb"/>
        <w:numPr>
          <w:ilvl w:val="0"/>
          <w:numId w:val="1"/>
        </w:numPr>
        <w:spacing w:after="0" w:afterAutospacing="0"/>
      </w:pPr>
      <w:r>
        <w:t>Merancang P&amp;P mengikut bidang/disiplin masing-masing</w:t>
      </w:r>
    </w:p>
    <w:p w:rsidR="002C3391" w:rsidRDefault="002C3391" w:rsidP="002C3391">
      <w:pPr>
        <w:pStyle w:val="NormalWeb"/>
        <w:numPr>
          <w:ilvl w:val="0"/>
          <w:numId w:val="1"/>
        </w:numPr>
        <w:spacing w:after="0" w:afterAutospacing="0"/>
      </w:pPr>
      <w:r>
        <w:t>Menghasilkan bahan P&amp;P mengikut bidang/disiplin masing-masing</w:t>
      </w:r>
    </w:p>
    <w:p w:rsidR="002C3391" w:rsidRDefault="002C3391" w:rsidP="002C3391">
      <w:pPr>
        <w:pStyle w:val="NormalWeb"/>
        <w:numPr>
          <w:ilvl w:val="0"/>
          <w:numId w:val="1"/>
        </w:numPr>
        <w:spacing w:after="0" w:afterAutospacing="0"/>
      </w:pPr>
      <w:r>
        <w:t>Menguasai kemahiran P&amp;P yang bersesuaian dengan bidang/disiplin masing-masing</w:t>
      </w:r>
    </w:p>
    <w:p w:rsidR="002C3391" w:rsidRDefault="002C3391" w:rsidP="002C3391">
      <w:pPr>
        <w:pStyle w:val="NormalWeb"/>
        <w:spacing w:before="0" w:beforeAutospacing="0" w:after="0" w:afterAutospacing="0"/>
      </w:pPr>
      <w:r>
        <w:t> </w:t>
      </w:r>
    </w:p>
    <w:p w:rsidR="002C3391" w:rsidRDefault="002C3391" w:rsidP="002C3391">
      <w:pPr>
        <w:pStyle w:val="style91"/>
        <w:spacing w:after="0" w:afterAutospacing="0"/>
      </w:pPr>
      <w:r>
        <w:t>KANDUNGAN KURSUS</w:t>
      </w:r>
    </w:p>
    <w:p w:rsidR="002C3391" w:rsidRDefault="002C3391" w:rsidP="002C3391">
      <w:pPr>
        <w:pStyle w:val="NormalWeb"/>
        <w:numPr>
          <w:ilvl w:val="0"/>
          <w:numId w:val="2"/>
        </w:numPr>
        <w:spacing w:after="0" w:afterAutospacing="0"/>
      </w:pPr>
      <w:r>
        <w:t>Pengajaran dan Pembelajaran di IPT – Falsafah dan Matlamat Pengajian Tinggi</w:t>
      </w:r>
    </w:p>
    <w:p w:rsidR="002C3391" w:rsidRDefault="002C3391" w:rsidP="002C3391">
      <w:pPr>
        <w:pStyle w:val="NormalWeb"/>
        <w:numPr>
          <w:ilvl w:val="0"/>
          <w:numId w:val="2"/>
        </w:numPr>
        <w:spacing w:after="0" w:afterAutospacing="0"/>
      </w:pPr>
      <w:r>
        <w:t>Kaedah Pengajaran di IPT</w:t>
      </w:r>
    </w:p>
    <w:p w:rsidR="002C3391" w:rsidRDefault="002C3391" w:rsidP="002C3391">
      <w:pPr>
        <w:pStyle w:val="NormalWeb"/>
        <w:numPr>
          <w:ilvl w:val="0"/>
          <w:numId w:val="2"/>
        </w:numPr>
        <w:spacing w:after="0" w:afterAutospacing="0"/>
      </w:pPr>
      <w:r>
        <w:t>Atribut Graduan UTM</w:t>
      </w:r>
    </w:p>
    <w:p w:rsidR="002C3391" w:rsidRDefault="002C3391" w:rsidP="002C3391">
      <w:pPr>
        <w:pStyle w:val="NormalWeb"/>
        <w:numPr>
          <w:ilvl w:val="0"/>
          <w:numId w:val="2"/>
        </w:numPr>
        <w:spacing w:after="0" w:afterAutospacing="0"/>
      </w:pPr>
      <w:r>
        <w:t>Gaya Pembelajaran di IPT</w:t>
      </w:r>
    </w:p>
    <w:p w:rsidR="002C3391" w:rsidRDefault="002C3391" w:rsidP="002C3391">
      <w:pPr>
        <w:pStyle w:val="NormalWeb"/>
        <w:numPr>
          <w:ilvl w:val="0"/>
          <w:numId w:val="2"/>
        </w:numPr>
        <w:spacing w:after="0" w:afterAutospacing="0"/>
      </w:pPr>
      <w:r>
        <w:t>Perancangan Pengajaran Berkesan</w:t>
      </w:r>
    </w:p>
    <w:p w:rsidR="002C3391" w:rsidRDefault="002C3391" w:rsidP="002C3391">
      <w:pPr>
        <w:pStyle w:val="NormalWeb"/>
        <w:numPr>
          <w:ilvl w:val="0"/>
          <w:numId w:val="2"/>
        </w:numPr>
        <w:spacing w:after="0" w:afterAutospacing="0"/>
      </w:pPr>
      <w:r>
        <w:t>Kemahiran Pengajaran (Klinikal)</w:t>
      </w:r>
    </w:p>
    <w:p w:rsidR="002C3391" w:rsidRDefault="002C3391" w:rsidP="002C3391">
      <w:pPr>
        <w:pStyle w:val="NormalWeb"/>
        <w:numPr>
          <w:ilvl w:val="0"/>
          <w:numId w:val="2"/>
        </w:numPr>
        <w:spacing w:after="0" w:afterAutospacing="0"/>
      </w:pPr>
      <w:r>
        <w:t>Kemahiran Pengajaran (Penyeliaan) – Amali, Latihan Praktik &amp; Projek Sarjana Muda</w:t>
      </w:r>
    </w:p>
    <w:p w:rsidR="002C3391" w:rsidRDefault="002C3391" w:rsidP="002C3391">
      <w:pPr>
        <w:pStyle w:val="NormalWeb"/>
        <w:numPr>
          <w:ilvl w:val="0"/>
          <w:numId w:val="2"/>
        </w:numPr>
        <w:spacing w:after="0" w:afterAutospacing="0"/>
      </w:pPr>
      <w:r>
        <w:t>Kemahiran Pengajaran (Penyeliaan) – Kerja Lapangan &amp; Studio</w:t>
      </w:r>
    </w:p>
    <w:p w:rsidR="002C3391" w:rsidRDefault="002C3391" w:rsidP="002C3391">
      <w:pPr>
        <w:pStyle w:val="NormalWeb"/>
        <w:spacing w:before="0" w:beforeAutospacing="0" w:after="0" w:afterAutospacing="0"/>
        <w:ind w:left="720"/>
      </w:pPr>
      <w:r>
        <w:t> </w:t>
      </w:r>
    </w:p>
    <w:p w:rsidR="002C3391" w:rsidRDefault="002C3391" w:rsidP="002C3391">
      <w:pPr>
        <w:pStyle w:val="style91"/>
        <w:spacing w:after="0" w:afterAutospacing="0"/>
      </w:pPr>
      <w:r>
        <w:t>KUMPULAN SASARAN</w:t>
      </w:r>
    </w:p>
    <w:p w:rsidR="002C3391" w:rsidRDefault="002C3391" w:rsidP="002C3391">
      <w:pPr>
        <w:pStyle w:val="NormalWeb"/>
        <w:numPr>
          <w:ilvl w:val="0"/>
          <w:numId w:val="3"/>
        </w:numPr>
        <w:spacing w:after="0" w:afterAutospacing="0"/>
      </w:pPr>
      <w:r>
        <w:t>Staf akademik yang akan menduduki TK3</w:t>
      </w:r>
    </w:p>
    <w:p w:rsidR="002C3391" w:rsidRDefault="002C3391" w:rsidP="002C3391">
      <w:pPr>
        <w:pStyle w:val="style91"/>
        <w:spacing w:after="0" w:afterAutospacing="0"/>
      </w:pPr>
      <w:r>
        <w:t>BILANGAN PESERTA</w:t>
      </w:r>
    </w:p>
    <w:p w:rsidR="002C3391" w:rsidRDefault="002C3391" w:rsidP="002C3391">
      <w:pPr>
        <w:pStyle w:val="NormalWeb"/>
        <w:spacing w:after="0" w:afterAutospacing="0"/>
      </w:pPr>
      <w:r>
        <w:t>40 peserta</w:t>
      </w:r>
    </w:p>
    <w:p w:rsidR="002C3391" w:rsidRDefault="002C3391" w:rsidP="002C3391">
      <w:pPr>
        <w:pStyle w:val="NormalWeb"/>
        <w:spacing w:after="0" w:afterAutospacing="0"/>
      </w:pPr>
      <w:r>
        <w:br/>
      </w:r>
      <w:r>
        <w:rPr>
          <w:rStyle w:val="style9"/>
        </w:rPr>
        <w:t xml:space="preserve">TEMPOH &amp; TENTATIF TARIKH KURSUS </w:t>
      </w:r>
    </w:p>
    <w:p w:rsidR="002C1E4B" w:rsidRDefault="002C3391" w:rsidP="002C3391">
      <w:pPr>
        <w:pStyle w:val="NormalWeb"/>
        <w:spacing w:after="0" w:afterAutospacing="0"/>
      </w:pPr>
      <w:r>
        <w:t>5 hari (7 – 11 Ogos 2006)</w:t>
      </w:r>
      <w:bookmarkStart w:id="0" w:name="_GoBack"/>
      <w:bookmarkEnd w:id="0"/>
    </w:p>
    <w:sectPr w:rsidR="002C1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7330"/>
    <w:multiLevelType w:val="multilevel"/>
    <w:tmpl w:val="A32C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564AB"/>
    <w:multiLevelType w:val="multilevel"/>
    <w:tmpl w:val="734C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B3D17"/>
    <w:multiLevelType w:val="multilevel"/>
    <w:tmpl w:val="CAB6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91"/>
    <w:rsid w:val="002C3391"/>
    <w:rsid w:val="00534D95"/>
    <w:rsid w:val="00D2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style9">
    <w:name w:val="style9"/>
    <w:basedOn w:val="DefaultParagraphFont"/>
    <w:rsid w:val="002C3391"/>
  </w:style>
  <w:style w:type="character" w:styleId="Strong">
    <w:name w:val="Strong"/>
    <w:basedOn w:val="DefaultParagraphFont"/>
    <w:uiPriority w:val="22"/>
    <w:qFormat/>
    <w:rsid w:val="002C3391"/>
    <w:rPr>
      <w:b/>
      <w:bCs/>
    </w:rPr>
  </w:style>
  <w:style w:type="paragraph" w:customStyle="1" w:styleId="style91">
    <w:name w:val="style91"/>
    <w:basedOn w:val="Normal"/>
    <w:rsid w:val="002C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style9">
    <w:name w:val="style9"/>
    <w:basedOn w:val="DefaultParagraphFont"/>
    <w:rsid w:val="002C3391"/>
  </w:style>
  <w:style w:type="character" w:styleId="Strong">
    <w:name w:val="Strong"/>
    <w:basedOn w:val="DefaultParagraphFont"/>
    <w:uiPriority w:val="22"/>
    <w:qFormat/>
    <w:rsid w:val="002C3391"/>
    <w:rPr>
      <w:b/>
      <w:bCs/>
    </w:rPr>
  </w:style>
  <w:style w:type="paragraph" w:customStyle="1" w:styleId="style91">
    <w:name w:val="style91"/>
    <w:basedOn w:val="Normal"/>
    <w:rsid w:val="002C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4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1294</Characters>
  <Application>Microsoft Office Word</Application>
  <DocSecurity>0</DocSecurity>
  <Lines>10</Lines>
  <Paragraphs>3</Paragraphs>
  <ScaleCrop>false</ScaleCrop>
  <Company>Toshiba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2014-03-17T18:32:00Z</dcterms:created>
  <dcterms:modified xsi:type="dcterms:W3CDTF">2014-03-17T18:39:00Z</dcterms:modified>
</cp:coreProperties>
</file>