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7F" w:rsidRDefault="00F7627F" w:rsidP="00F7627F">
      <w:pPr>
        <w:pStyle w:val="NormalWeb"/>
      </w:pPr>
      <w:bookmarkStart w:id="0" w:name="_GoBack"/>
      <w:r>
        <w:rPr>
          <w:rStyle w:val="Strong"/>
        </w:rPr>
        <w:t>PERKHIDMATAN PELAJAR</w:t>
      </w:r>
    </w:p>
    <w:p w:rsidR="00F7627F" w:rsidRDefault="00F7627F" w:rsidP="00F7627F">
      <w:pPr>
        <w:pStyle w:val="style91"/>
      </w:pPr>
      <w:r>
        <w:t>SINOPSIS</w:t>
      </w:r>
    </w:p>
    <w:p w:rsidR="00F7627F" w:rsidRDefault="00F7627F" w:rsidP="00F7627F">
      <w:pPr>
        <w:pStyle w:val="NormalWeb"/>
      </w:pPr>
      <w:proofErr w:type="spellStart"/>
      <w:proofErr w:type="gramStart"/>
      <w:r>
        <w:t>Tugas</w:t>
      </w:r>
      <w:proofErr w:type="spellEnd"/>
      <w:r>
        <w:t xml:space="preserve"> </w:t>
      </w:r>
      <w:proofErr w:type="spellStart"/>
      <w:r>
        <w:t>asas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pensyarah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bilik</w:t>
      </w:r>
      <w:proofErr w:type="spellEnd"/>
      <w:r>
        <w:t xml:space="preserve"> </w:t>
      </w:r>
      <w:proofErr w:type="spellStart"/>
      <w:r>
        <w:t>kuliah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Pensyarah</w:t>
      </w:r>
      <w:proofErr w:type="spellEnd"/>
      <w:r>
        <w:t xml:space="preserve"> yang </w:t>
      </w:r>
      <w:proofErr w:type="spellStart"/>
      <w:r>
        <w:t>berkesan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personal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pensyarah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peranan</w:t>
      </w:r>
      <w:proofErr w:type="spellEnd"/>
      <w:r>
        <w:t xml:space="preserve"> yang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dimainkan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keselesaan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 </w:t>
      </w:r>
      <w:proofErr w:type="spellStart"/>
      <w:r>
        <w:t>kejayaan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di </w:t>
      </w:r>
      <w:proofErr w:type="spellStart"/>
      <w:r>
        <w:t>universiti</w:t>
      </w:r>
      <w:proofErr w:type="spellEnd"/>
      <w:r>
        <w:t>.</w:t>
      </w:r>
      <w:proofErr w:type="gramEnd"/>
    </w:p>
    <w:p w:rsidR="00F7627F" w:rsidRDefault="00F7627F" w:rsidP="00F7627F">
      <w:pPr>
        <w:pStyle w:val="NormalWeb"/>
      </w:pPr>
      <w:r>
        <w:t> </w:t>
      </w:r>
    </w:p>
    <w:p w:rsidR="00F7627F" w:rsidRDefault="00F7627F" w:rsidP="00F7627F">
      <w:pPr>
        <w:pStyle w:val="style91"/>
      </w:pPr>
      <w:r>
        <w:t>OBJEKTIF</w:t>
      </w:r>
    </w:p>
    <w:p w:rsidR="00F7627F" w:rsidRDefault="00F7627F" w:rsidP="00F7627F">
      <w:pPr>
        <w:pStyle w:val="NormalWeb"/>
      </w:pPr>
      <w:r>
        <w:t xml:space="preserve">Di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peserta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>:</w:t>
      </w:r>
    </w:p>
    <w:p w:rsidR="00F7627F" w:rsidRDefault="00F7627F" w:rsidP="00F7627F">
      <w:pPr>
        <w:pStyle w:val="NormalWeb"/>
        <w:numPr>
          <w:ilvl w:val="0"/>
          <w:numId w:val="1"/>
        </w:numPr>
      </w:pPr>
      <w:proofErr w:type="spellStart"/>
      <w:r>
        <w:t>Memahami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menghayati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falsafah</w:t>
      </w:r>
      <w:proofErr w:type="spellEnd"/>
      <w:r>
        <w:t xml:space="preserve">,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</w:t>
      </w:r>
      <w:proofErr w:type="spellStart"/>
      <w:r>
        <w:t>pelajar</w:t>
      </w:r>
      <w:proofErr w:type="spellEnd"/>
    </w:p>
    <w:p w:rsidR="00F7627F" w:rsidRDefault="00F7627F" w:rsidP="00F7627F">
      <w:pPr>
        <w:pStyle w:val="NormalWeb"/>
        <w:numPr>
          <w:ilvl w:val="0"/>
          <w:numId w:val="1"/>
        </w:numPr>
      </w:pPr>
      <w:proofErr w:type="spellStart"/>
      <w:r>
        <w:t>Membantu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kampus</w:t>
      </w:r>
      <w:proofErr w:type="spellEnd"/>
    </w:p>
    <w:p w:rsidR="00F7627F" w:rsidRDefault="00F7627F" w:rsidP="00F7627F">
      <w:pPr>
        <w:pStyle w:val="NormalWeb"/>
      </w:pPr>
      <w:r>
        <w:t> </w:t>
      </w:r>
    </w:p>
    <w:p w:rsidR="00F7627F" w:rsidRDefault="00F7627F" w:rsidP="00F7627F">
      <w:pPr>
        <w:pStyle w:val="style91"/>
      </w:pPr>
      <w:r>
        <w:t>KANDUNGAN KURSUS</w:t>
      </w:r>
    </w:p>
    <w:p w:rsidR="00F7627F" w:rsidRDefault="00F7627F" w:rsidP="00F7627F">
      <w:pPr>
        <w:pStyle w:val="NormalWeb"/>
        <w:numPr>
          <w:ilvl w:val="0"/>
          <w:numId w:val="2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pelajar</w:t>
      </w:r>
      <w:proofErr w:type="spellEnd"/>
    </w:p>
    <w:p w:rsidR="00F7627F" w:rsidRDefault="00F7627F" w:rsidP="00F7627F">
      <w:pPr>
        <w:pStyle w:val="style91"/>
      </w:pPr>
      <w:r>
        <w:t>KUMPULAN SASARAN</w:t>
      </w:r>
    </w:p>
    <w:p w:rsidR="00F7627F" w:rsidRDefault="00F7627F" w:rsidP="00F7627F">
      <w:pPr>
        <w:pStyle w:val="NormalWeb"/>
        <w:numPr>
          <w:ilvl w:val="0"/>
          <w:numId w:val="3"/>
        </w:numPr>
      </w:pPr>
      <w:proofErr w:type="spellStart"/>
      <w:r>
        <w:t>Staf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menduduki</w:t>
      </w:r>
      <w:proofErr w:type="spellEnd"/>
      <w:r>
        <w:t xml:space="preserve"> TK3</w:t>
      </w:r>
    </w:p>
    <w:p w:rsidR="00F7627F" w:rsidRDefault="00F7627F" w:rsidP="00F7627F">
      <w:pPr>
        <w:pStyle w:val="style91"/>
      </w:pPr>
      <w:r>
        <w:t>BILANGAN PESERTA</w:t>
      </w:r>
    </w:p>
    <w:p w:rsidR="00F7627F" w:rsidRDefault="00F7627F" w:rsidP="00F7627F">
      <w:pPr>
        <w:pStyle w:val="NormalWeb"/>
      </w:pPr>
      <w:r>
        <w:t xml:space="preserve">40 </w:t>
      </w:r>
      <w:proofErr w:type="spellStart"/>
      <w:r>
        <w:t>peserta</w:t>
      </w:r>
      <w:proofErr w:type="spellEnd"/>
    </w:p>
    <w:p w:rsidR="00F7627F" w:rsidRDefault="00F7627F" w:rsidP="00F7627F">
      <w:pPr>
        <w:pStyle w:val="NormalWeb"/>
      </w:pPr>
      <w:r>
        <w:br/>
      </w:r>
      <w:r>
        <w:rPr>
          <w:rStyle w:val="style9"/>
        </w:rPr>
        <w:t xml:space="preserve">TEMPOH &amp; TENTATIF TARIKH KURSUS </w:t>
      </w:r>
    </w:p>
    <w:p w:rsidR="00F7627F" w:rsidRDefault="00F7627F" w:rsidP="00F7627F">
      <w:pPr>
        <w:pStyle w:val="NormalWeb"/>
      </w:pPr>
      <w:r>
        <w:t xml:space="preserve">2 </w:t>
      </w:r>
      <w:proofErr w:type="spellStart"/>
      <w:r>
        <w:t>hari</w:t>
      </w:r>
      <w:proofErr w:type="spellEnd"/>
      <w:r>
        <w:t xml:space="preserve"> (24 – 25 </w:t>
      </w:r>
      <w:proofErr w:type="spellStart"/>
      <w:r>
        <w:t>Januari</w:t>
      </w:r>
      <w:proofErr w:type="spellEnd"/>
      <w:r>
        <w:t xml:space="preserve"> 2006)</w:t>
      </w:r>
    </w:p>
    <w:bookmarkEnd w:id="0"/>
    <w:p w:rsidR="002C1E4B" w:rsidRDefault="008E545E"/>
    <w:sectPr w:rsidR="002C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00A7"/>
    <w:multiLevelType w:val="multilevel"/>
    <w:tmpl w:val="538A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97DCD"/>
    <w:multiLevelType w:val="multilevel"/>
    <w:tmpl w:val="D44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D7C6D"/>
    <w:multiLevelType w:val="multilevel"/>
    <w:tmpl w:val="7066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7F"/>
    <w:rsid w:val="00534D95"/>
    <w:rsid w:val="008E545E"/>
    <w:rsid w:val="00B8430C"/>
    <w:rsid w:val="00D246CD"/>
    <w:rsid w:val="00F7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F7627F"/>
  </w:style>
  <w:style w:type="character" w:styleId="Strong">
    <w:name w:val="Strong"/>
    <w:basedOn w:val="DefaultParagraphFont"/>
    <w:uiPriority w:val="22"/>
    <w:qFormat/>
    <w:rsid w:val="00F7627F"/>
    <w:rPr>
      <w:b/>
      <w:bCs/>
    </w:rPr>
  </w:style>
  <w:style w:type="paragraph" w:customStyle="1" w:styleId="style91">
    <w:name w:val="style91"/>
    <w:basedOn w:val="Normal"/>
    <w:rsid w:val="00F7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F7627F"/>
  </w:style>
  <w:style w:type="character" w:styleId="Strong">
    <w:name w:val="Strong"/>
    <w:basedOn w:val="DefaultParagraphFont"/>
    <w:uiPriority w:val="22"/>
    <w:qFormat/>
    <w:rsid w:val="00F7627F"/>
    <w:rPr>
      <w:b/>
      <w:bCs/>
    </w:rPr>
  </w:style>
  <w:style w:type="paragraph" w:customStyle="1" w:styleId="style91">
    <w:name w:val="style91"/>
    <w:basedOn w:val="Normal"/>
    <w:rsid w:val="00F7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Toshiba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2014-03-17T18:43:00Z</dcterms:created>
  <dcterms:modified xsi:type="dcterms:W3CDTF">2014-03-17T18:44:00Z</dcterms:modified>
</cp:coreProperties>
</file>